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04824B42"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Ministry of Foreign Affairs of the Republic of Bulgaria through the Embassy / Consulate General</w:t>
      </w:r>
      <w:r w:rsidR="004678AB" w:rsidRPr="009437FD">
        <w:rPr>
          <w:rStyle w:val="tlid-translation"/>
          <w:sz w:val="24"/>
          <w:szCs w:val="24"/>
          <w:lang w:val="en-GB"/>
        </w:rPr>
        <w:t xml:space="preserve"> of the Republic of Bulgaria </w:t>
      </w:r>
      <w:r w:rsidR="00993A97">
        <w:rPr>
          <w:rStyle w:val="tlid-translation"/>
          <w:sz w:val="24"/>
          <w:szCs w:val="24"/>
          <w:lang w:val="en-GB"/>
        </w:rPr>
        <w:t>in the Republic of North Macedonia</w:t>
      </w:r>
      <w:r w:rsidR="009437FD" w:rsidRPr="009437FD">
        <w:rPr>
          <w:rStyle w:val="tlid-translation"/>
          <w:sz w:val="24"/>
          <w:szCs w:val="24"/>
          <w:lang w:val="en-GB"/>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7A3D74">
        <w:rPr>
          <w:rStyle w:val="tlid-translation"/>
          <w:sz w:val="24"/>
          <w:szCs w:val="24"/>
          <w:lang w:val="en-GB"/>
        </w:rPr>
        <w:t>implementation period in 2023</w:t>
      </w:r>
      <w:r w:rsidR="009437FD"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39D89495"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DB655D" w:rsidRPr="00DB655D">
        <w:t xml:space="preserve"> </w:t>
      </w:r>
      <w:r w:rsidR="00DB655D" w:rsidRPr="00DB655D">
        <w:rPr>
          <w:rStyle w:val="tlid-translation"/>
          <w:b/>
          <w:sz w:val="24"/>
          <w:szCs w:val="24"/>
          <w:lang w:val="en-GB"/>
        </w:rPr>
        <w:t xml:space="preserve">Republic of North </w:t>
      </w:r>
      <w:r w:rsidR="006D6A36" w:rsidRPr="00DB655D">
        <w:rPr>
          <w:rStyle w:val="tlid-translation"/>
          <w:b/>
          <w:sz w:val="24"/>
          <w:szCs w:val="24"/>
          <w:lang w:val="en-GB"/>
        </w:rPr>
        <w:t>Macedonia: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5332E501" w14:textId="2B0DB667"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B776B">
        <w:rPr>
          <w:rFonts w:eastAsia="Times New Roman" w:cstheme="minorHAnsi"/>
          <w:i/>
          <w:color w:val="212121"/>
          <w:sz w:val="24"/>
          <w:szCs w:val="24"/>
          <w:lang w:val="en-GB"/>
        </w:rPr>
        <w:t>Affirmation of democratic values, freedom of speech and human rights in the context of the pursuit of European integration of the Republic of North Macedonia</w:t>
      </w:r>
    </w:p>
    <w:p w14:paraId="62883BEA" w14:textId="33174BFA"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 </w:t>
      </w:r>
      <w:r w:rsidRPr="003B776B">
        <w:rPr>
          <w:rFonts w:eastAsia="Times New Roman" w:cstheme="minorHAnsi"/>
          <w:i/>
          <w:color w:val="212121"/>
          <w:sz w:val="24"/>
          <w:szCs w:val="24"/>
          <w:lang w:val="en-GB"/>
        </w:rPr>
        <w:t>Support for European integration measures in the context of improving the business environment and better economic development, connectivity between people and organizations, small and medium-sized businesses</w:t>
      </w:r>
    </w:p>
    <w:p w14:paraId="1F6F7712" w14:textId="76B6338D"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B776B">
        <w:rPr>
          <w:rFonts w:eastAsia="Times New Roman" w:cstheme="minorHAnsi"/>
          <w:i/>
          <w:color w:val="212121"/>
          <w:sz w:val="24"/>
          <w:szCs w:val="24"/>
          <w:lang w:val="en-GB"/>
        </w:rPr>
        <w:t>Capacity building in support of security and development, including through support for good governance and civil society building;</w:t>
      </w:r>
    </w:p>
    <w:p w14:paraId="1237B912" w14:textId="638D0A2D"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B776B">
        <w:rPr>
          <w:rFonts w:eastAsia="Times New Roman" w:cstheme="minorHAnsi"/>
          <w:i/>
          <w:color w:val="212121"/>
          <w:sz w:val="24"/>
          <w:szCs w:val="24"/>
          <w:lang w:val="en-GB"/>
        </w:rPr>
        <w:t xml:space="preserve"> Preservation of cultural diversity and development of cultural and educational cooperation;</w:t>
      </w:r>
    </w:p>
    <w:p w14:paraId="1456F2C6" w14:textId="304B258C"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B776B">
        <w:rPr>
          <w:rFonts w:eastAsia="Times New Roman" w:cstheme="minorHAnsi"/>
          <w:i/>
          <w:color w:val="212121"/>
          <w:sz w:val="24"/>
          <w:szCs w:val="24"/>
          <w:lang w:val="en-GB"/>
        </w:rPr>
        <w:t>Protection of children's rights and care for people with disabilities and disadvantages;</w:t>
      </w:r>
    </w:p>
    <w:p w14:paraId="66AC49C7" w14:textId="1702AFF1"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B776B">
        <w:rPr>
          <w:rFonts w:eastAsia="Times New Roman" w:cstheme="minorHAnsi"/>
          <w:i/>
          <w:color w:val="212121"/>
          <w:sz w:val="24"/>
          <w:szCs w:val="24"/>
          <w:lang w:val="en-GB"/>
        </w:rPr>
        <w:t>Improving the quality of education and improving school infrastructure;</w:t>
      </w:r>
    </w:p>
    <w:p w14:paraId="7A974BCE" w14:textId="27593F93"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B776B">
        <w:rPr>
          <w:rFonts w:eastAsia="Times New Roman" w:cstheme="minorHAnsi"/>
          <w:i/>
          <w:color w:val="212121"/>
          <w:sz w:val="24"/>
          <w:szCs w:val="24"/>
          <w:lang w:val="en-GB"/>
        </w:rPr>
        <w:t>Support for providing universal health coverage and access to quality health services;</w:t>
      </w:r>
    </w:p>
    <w:p w14:paraId="194408FC" w14:textId="3C8B497A"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B776B">
        <w:rPr>
          <w:rFonts w:eastAsia="Times New Roman" w:cstheme="minorHAnsi"/>
          <w:i/>
          <w:color w:val="212121"/>
          <w:sz w:val="24"/>
          <w:szCs w:val="24"/>
          <w:lang w:val="en-GB"/>
        </w:rPr>
        <w:t>Actions to protect the environment and combat climate change;</w:t>
      </w:r>
    </w:p>
    <w:p w14:paraId="56C31CAB" w14:textId="5811036F" w:rsidR="009437FD" w:rsidRPr="009437FD"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Pr>
          <w:rFonts w:eastAsia="Times New Roman" w:cstheme="minorHAnsi"/>
          <w:i/>
          <w:color w:val="212121"/>
          <w:sz w:val="24"/>
          <w:szCs w:val="24"/>
          <w:lang w:val="en-GB"/>
        </w:rPr>
        <w:t xml:space="preserve">-  </w:t>
      </w:r>
      <w:r w:rsidRPr="003B776B">
        <w:rPr>
          <w:rFonts w:eastAsia="Times New Roman" w:cstheme="minorHAnsi"/>
          <w:i/>
          <w:color w:val="212121"/>
          <w:sz w:val="24"/>
          <w:szCs w:val="24"/>
          <w:lang w:val="en-GB"/>
        </w:rPr>
        <w:t>Supporting the development and renewal of local infrastructure;</w:t>
      </w:r>
    </w:p>
    <w:p w14:paraId="3D6EED37" w14:textId="17B3DEB9"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5AF7523" w14:textId="1509E539" w:rsidR="003B776B" w:rsidRPr="00C67BA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Pr>
          <w:rFonts w:eastAsia="Times New Roman" w:cstheme="minorHAnsi"/>
          <w:iCs/>
          <w:color w:val="212121"/>
          <w:sz w:val="24"/>
          <w:szCs w:val="24"/>
          <w:lang w:val="en-GB"/>
        </w:rPr>
        <w:t xml:space="preserve">- </w:t>
      </w:r>
      <w:r w:rsidRPr="00C67BAB">
        <w:rPr>
          <w:rFonts w:eastAsia="Times New Roman" w:cstheme="minorHAnsi"/>
          <w:iCs/>
          <w:color w:val="212121"/>
          <w:sz w:val="24"/>
          <w:szCs w:val="24"/>
          <w:lang w:val="en-GB"/>
        </w:rPr>
        <w:t>Promoting cohesion in all areas, including working with young people, strengthening good neighbourly relations, regional stability and mutual cooperation, cooperation in the field of culture and social policy;</w:t>
      </w:r>
    </w:p>
    <w:p w14:paraId="572D89AB" w14:textId="77777777" w:rsidR="003B776B" w:rsidRPr="00C67BA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t>- Stimulating and supporting the building of the administrative capacity of the Republic of North Macedonia in order to strengthen the law and democratic governance;</w:t>
      </w:r>
    </w:p>
    <w:p w14:paraId="090749AE" w14:textId="77777777" w:rsidR="003B776B" w:rsidRPr="00C67BA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lastRenderedPageBreak/>
        <w:t xml:space="preserve">- Improving the quality of education in schools on the territory of the country through the equipment with technical means of halls and offices for specialized training in various disciplines, improving the building stock and adjacent infrastructure through repairs and installation of new installations, interior repairs, </w:t>
      </w:r>
      <w:proofErr w:type="gramStart"/>
      <w:r w:rsidRPr="00C67BAB">
        <w:rPr>
          <w:rFonts w:eastAsia="Times New Roman" w:cstheme="minorHAnsi"/>
          <w:iCs/>
          <w:color w:val="212121"/>
          <w:sz w:val="24"/>
          <w:szCs w:val="24"/>
          <w:lang w:val="en-GB"/>
        </w:rPr>
        <w:t>etc. .</w:t>
      </w:r>
      <w:proofErr w:type="gramEnd"/>
      <w:r w:rsidRPr="00C67BAB">
        <w:rPr>
          <w:rFonts w:eastAsia="Times New Roman" w:cstheme="minorHAnsi"/>
          <w:iCs/>
          <w:color w:val="212121"/>
          <w:sz w:val="24"/>
          <w:szCs w:val="24"/>
          <w:lang w:val="en-GB"/>
        </w:rPr>
        <w:t>;</w:t>
      </w:r>
    </w:p>
    <w:p w14:paraId="77A2428B" w14:textId="77777777" w:rsidR="003B776B" w:rsidRPr="00C67BA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t>- Providing better health care through repair and reconstruction of health facilities, as well as equipment with modern computer and specialized equipment;</w:t>
      </w:r>
    </w:p>
    <w:p w14:paraId="26DFC064" w14:textId="045B630E" w:rsid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Cs/>
          <w:color w:val="212121"/>
          <w:sz w:val="24"/>
          <w:szCs w:val="24"/>
          <w:lang w:val="en-GB"/>
        </w:rPr>
      </w:pPr>
      <w:r w:rsidRPr="00C67BAB">
        <w:rPr>
          <w:rFonts w:eastAsia="Times New Roman" w:cstheme="minorHAnsi"/>
          <w:iCs/>
          <w:color w:val="212121"/>
          <w:sz w:val="24"/>
          <w:szCs w:val="24"/>
          <w:lang w:val="en-GB"/>
        </w:rPr>
        <w:t xml:space="preserve">- Improving the working conditions and promoting the activities of creative teams and sports teams in the Republic of Northern Macedonia through equipment with modern technical means, musical instruments, sports equipment, repair and reconstruction of buildings, </w:t>
      </w:r>
      <w:proofErr w:type="spellStart"/>
      <w:proofErr w:type="gramStart"/>
      <w:r w:rsidRPr="00C67BAB">
        <w:rPr>
          <w:rFonts w:eastAsia="Times New Roman" w:cstheme="minorHAnsi"/>
          <w:iCs/>
          <w:color w:val="212121"/>
          <w:sz w:val="24"/>
          <w:szCs w:val="24"/>
          <w:lang w:val="en-GB"/>
        </w:rPr>
        <w:t>etc</w:t>
      </w:r>
      <w:proofErr w:type="spellEnd"/>
      <w:r w:rsidRPr="00C67BAB">
        <w:rPr>
          <w:rFonts w:eastAsia="Times New Roman" w:cstheme="minorHAnsi"/>
          <w:iCs/>
          <w:color w:val="212121"/>
          <w:sz w:val="24"/>
          <w:szCs w:val="24"/>
          <w:lang w:val="en-GB"/>
        </w:rPr>
        <w:t xml:space="preserve"> .</w:t>
      </w:r>
      <w:proofErr w:type="gramEnd"/>
      <w:r w:rsidRPr="00C67BAB">
        <w:rPr>
          <w:rFonts w:eastAsia="Times New Roman" w:cstheme="minorHAnsi"/>
          <w:iCs/>
          <w:color w:val="212121"/>
          <w:sz w:val="24"/>
          <w:szCs w:val="24"/>
          <w:lang w:val="en-GB"/>
        </w:rPr>
        <w:t>;</w:t>
      </w:r>
    </w:p>
    <w:p w14:paraId="6EC319D1" w14:textId="210ED185" w:rsidR="009437FD" w:rsidRPr="009437FD" w:rsidRDefault="003B776B"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Pr>
          <w:rFonts w:eastAsia="Times New Roman" w:cstheme="minorHAnsi"/>
          <w:i/>
          <w:iCs/>
          <w:color w:val="212121"/>
          <w:sz w:val="24"/>
          <w:szCs w:val="24"/>
          <w:lang w:val="en-GB"/>
        </w:rPr>
        <w:t xml:space="preserve">- </w:t>
      </w:r>
      <w:r w:rsidRPr="003B776B">
        <w:rPr>
          <w:rFonts w:eastAsia="Times New Roman" w:cstheme="minorHAnsi"/>
          <w:iCs/>
          <w:color w:val="212121"/>
          <w:sz w:val="24"/>
          <w:szCs w:val="24"/>
          <w:lang w:val="en-GB"/>
        </w:rPr>
        <w:t>Affirmation of democratic values, freedom of speech and human rights in the context of the pursuit of European integration of the Republic of North Macedonia</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D86B901" w14:textId="04E53FC5" w:rsidR="003B776B" w:rsidRPr="003B776B" w:rsidRDefault="00DB655D"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color w:val="212121"/>
          <w:sz w:val="24"/>
          <w:szCs w:val="24"/>
          <w:lang w:val="en"/>
        </w:rPr>
        <w:t xml:space="preserve">- </w:t>
      </w:r>
      <w:r w:rsidR="003B776B" w:rsidRPr="003B776B">
        <w:rPr>
          <w:rFonts w:eastAsia="Times New Roman" w:cstheme="minorHAnsi"/>
          <w:color w:val="212121"/>
          <w:sz w:val="24"/>
          <w:szCs w:val="24"/>
          <w:lang w:val="en"/>
        </w:rPr>
        <w:t>Disadvantaged children;</w:t>
      </w:r>
    </w:p>
    <w:p w14:paraId="34746528" w14:textId="2D43D2FE" w:rsidR="003B776B" w:rsidRPr="003B776B" w:rsidRDefault="00DB655D"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Pr>
          <w:rFonts w:eastAsia="Times New Roman" w:cstheme="minorHAnsi"/>
          <w:color w:val="212121"/>
          <w:sz w:val="24"/>
          <w:szCs w:val="24"/>
          <w:lang w:val="en"/>
        </w:rPr>
        <w:t>- Y</w:t>
      </w:r>
      <w:r w:rsidR="003B776B" w:rsidRPr="003B776B">
        <w:rPr>
          <w:rFonts w:eastAsia="Times New Roman" w:cstheme="minorHAnsi"/>
          <w:color w:val="212121"/>
          <w:sz w:val="24"/>
          <w:szCs w:val="24"/>
          <w:lang w:val="en"/>
        </w:rPr>
        <w:t>oung people and youth organizations</w:t>
      </w:r>
    </w:p>
    <w:p w14:paraId="70598ADE" w14:textId="77777777"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3B776B">
        <w:rPr>
          <w:rFonts w:eastAsia="Times New Roman" w:cstheme="minorHAnsi"/>
          <w:color w:val="212121"/>
          <w:sz w:val="24"/>
          <w:szCs w:val="24"/>
          <w:lang w:val="en"/>
        </w:rPr>
        <w:t>- Civil associations and organizations</w:t>
      </w:r>
    </w:p>
    <w:p w14:paraId="36315099" w14:textId="77777777"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3B776B">
        <w:rPr>
          <w:rFonts w:eastAsia="Times New Roman" w:cstheme="minorHAnsi"/>
          <w:color w:val="212121"/>
          <w:sz w:val="24"/>
          <w:szCs w:val="24"/>
          <w:lang w:val="en"/>
        </w:rPr>
        <w:t>- Socially vulnerable groups;</w:t>
      </w:r>
    </w:p>
    <w:p w14:paraId="1CEDD16E" w14:textId="04487E17" w:rsidR="003B776B" w:rsidRPr="003B776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3B776B">
        <w:rPr>
          <w:rFonts w:eastAsia="Times New Roman" w:cstheme="minorHAnsi"/>
          <w:color w:val="212121"/>
          <w:sz w:val="24"/>
          <w:szCs w:val="24"/>
          <w:lang w:val="en"/>
        </w:rPr>
        <w:t xml:space="preserve">- Local population in </w:t>
      </w:r>
      <w:r w:rsidR="00DB655D">
        <w:rPr>
          <w:rFonts w:eastAsia="Times New Roman" w:cstheme="minorHAnsi"/>
          <w:color w:val="212121"/>
          <w:sz w:val="24"/>
          <w:szCs w:val="24"/>
        </w:rPr>
        <w:t xml:space="preserve">towns </w:t>
      </w:r>
      <w:r w:rsidRPr="003B776B">
        <w:rPr>
          <w:rFonts w:eastAsia="Times New Roman" w:cstheme="minorHAnsi"/>
          <w:color w:val="212121"/>
          <w:sz w:val="24"/>
          <w:szCs w:val="24"/>
          <w:lang w:val="en"/>
        </w:rPr>
        <w:t>and villages;</w:t>
      </w:r>
    </w:p>
    <w:p w14:paraId="279C0F1E" w14:textId="1029A8AD" w:rsidR="003B776B" w:rsidRPr="00C67BAB" w:rsidRDefault="003B776B" w:rsidP="003B776B">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3B776B">
        <w:rPr>
          <w:rFonts w:eastAsia="Times New Roman" w:cstheme="minorHAnsi"/>
          <w:color w:val="212121"/>
          <w:sz w:val="24"/>
          <w:szCs w:val="24"/>
          <w:lang w:val="en"/>
        </w:rPr>
        <w:t xml:space="preserve">- </w:t>
      </w:r>
      <w:r w:rsidR="00DB655D" w:rsidRPr="00DB655D">
        <w:rPr>
          <w:rFonts w:eastAsia="Times New Roman" w:cstheme="minorHAnsi"/>
          <w:color w:val="212121"/>
          <w:sz w:val="24"/>
          <w:szCs w:val="24"/>
          <w:lang w:val="en"/>
        </w:rPr>
        <w:t>State and local administration, with as many people as possible to whom the result of the implemented projects will be available.</w:t>
      </w:r>
    </w:p>
    <w:p w14:paraId="133F4716" w14:textId="20A19D0E" w:rsidR="004A5F20" w:rsidRDefault="004A5F20" w:rsidP="00B93894">
      <w:pPr>
        <w:shd w:val="clear" w:color="auto" w:fill="FFFFFF"/>
        <w:spacing w:after="0" w:line="240" w:lineRule="auto"/>
        <w:jc w:val="both"/>
        <w:rPr>
          <w:rFonts w:eastAsia="Times New Roman" w:cstheme="minorHAnsi"/>
          <w:color w:val="212121"/>
          <w:sz w:val="24"/>
          <w:szCs w:val="24"/>
          <w:lang w:val="en-GB"/>
        </w:rPr>
      </w:pPr>
    </w:p>
    <w:p w14:paraId="7312E96A" w14:textId="7DC46C8D" w:rsidR="007C74F2"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7D3C0C53" w14:textId="77777777" w:rsidR="00DB655D" w:rsidRPr="00DB655D" w:rsidRDefault="00DB655D" w:rsidP="00DB6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B655D">
        <w:rPr>
          <w:rFonts w:eastAsia="Times New Roman" w:cstheme="minorHAnsi"/>
          <w:color w:val="212121"/>
          <w:sz w:val="24"/>
          <w:szCs w:val="24"/>
          <w:lang w:val="en-GB"/>
        </w:rPr>
        <w:t>Affirmation of the Republic of Bulgaria's reputation and international prestige;</w:t>
      </w:r>
    </w:p>
    <w:p w14:paraId="03B1BCA0" w14:textId="77777777" w:rsidR="00DB655D" w:rsidRPr="00DB655D" w:rsidRDefault="00DB655D" w:rsidP="00DB6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B655D">
        <w:rPr>
          <w:rFonts w:eastAsia="Times New Roman" w:cstheme="minorHAnsi"/>
          <w:color w:val="212121"/>
          <w:sz w:val="24"/>
          <w:szCs w:val="24"/>
          <w:lang w:val="en-GB"/>
        </w:rPr>
        <w:t>- Improving the socio-economic development;</w:t>
      </w:r>
    </w:p>
    <w:p w14:paraId="549DEBF6" w14:textId="77777777" w:rsidR="00DB655D" w:rsidRPr="00DB655D" w:rsidRDefault="00DB655D" w:rsidP="00DB6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B655D">
        <w:rPr>
          <w:rFonts w:eastAsia="Times New Roman" w:cstheme="minorHAnsi"/>
          <w:color w:val="212121"/>
          <w:sz w:val="24"/>
          <w:szCs w:val="24"/>
          <w:lang w:val="en-GB"/>
        </w:rPr>
        <w:t>- Improving management;</w:t>
      </w:r>
    </w:p>
    <w:p w14:paraId="49723227" w14:textId="77777777" w:rsidR="00DB655D" w:rsidRPr="00DB655D" w:rsidRDefault="00DB655D" w:rsidP="00DB6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B655D">
        <w:rPr>
          <w:rFonts w:eastAsia="Times New Roman" w:cstheme="minorHAnsi"/>
          <w:color w:val="212121"/>
          <w:sz w:val="24"/>
          <w:szCs w:val="24"/>
          <w:lang w:val="en-GB"/>
        </w:rPr>
        <w:t>- Reducing poverty and increasing welfare;</w:t>
      </w:r>
    </w:p>
    <w:p w14:paraId="3CFAF0B0" w14:textId="77777777" w:rsidR="00DB655D" w:rsidRPr="00DB655D" w:rsidRDefault="00DB655D" w:rsidP="00DB6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B655D">
        <w:rPr>
          <w:rFonts w:eastAsia="Times New Roman" w:cstheme="minorHAnsi"/>
          <w:color w:val="212121"/>
          <w:sz w:val="24"/>
          <w:szCs w:val="24"/>
          <w:lang w:val="en-GB"/>
        </w:rPr>
        <w:t>- Deepening the interaction between the institutions at central, regional and local level;</w:t>
      </w:r>
    </w:p>
    <w:p w14:paraId="01F066B5" w14:textId="77777777" w:rsidR="00DB655D" w:rsidRPr="00DB655D" w:rsidRDefault="00DB655D" w:rsidP="00DB6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B655D">
        <w:rPr>
          <w:rFonts w:eastAsia="Times New Roman" w:cstheme="minorHAnsi"/>
          <w:color w:val="212121"/>
          <w:sz w:val="24"/>
          <w:szCs w:val="24"/>
          <w:lang w:val="en-GB"/>
        </w:rPr>
        <w:t>- Improving the quality of the educational system;</w:t>
      </w:r>
    </w:p>
    <w:p w14:paraId="7EA0EE44" w14:textId="77777777" w:rsidR="00DB655D" w:rsidRPr="00DB655D" w:rsidRDefault="00DB655D" w:rsidP="00DB655D">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DB655D">
        <w:rPr>
          <w:rFonts w:eastAsia="Times New Roman" w:cstheme="minorHAnsi"/>
          <w:color w:val="212121"/>
          <w:sz w:val="24"/>
          <w:szCs w:val="24"/>
          <w:lang w:val="en-GB"/>
        </w:rPr>
        <w:t>- Improving the quality of health services.</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36F56622"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w:t>
      </w:r>
      <w:r w:rsidRPr="00DB655D">
        <w:rPr>
          <w:rFonts w:eastAsia="Times New Roman" w:cstheme="minorHAnsi"/>
          <w:b/>
          <w:iCs/>
          <w:sz w:val="24"/>
          <w:szCs w:val="24"/>
          <w:lang w:val="en-GB"/>
        </w:rPr>
        <w:t xml:space="preserve">Minimal </w:t>
      </w:r>
      <w:r w:rsidR="00CD6079" w:rsidRPr="00DB655D">
        <w:rPr>
          <w:rFonts w:eastAsia="Times New Roman" w:cstheme="minorHAnsi"/>
          <w:b/>
          <w:iCs/>
          <w:sz w:val="24"/>
          <w:szCs w:val="24"/>
          <w:lang w:val="en-GB"/>
        </w:rPr>
        <w:t>amount</w:t>
      </w:r>
      <w:r w:rsidRPr="00DB655D">
        <w:rPr>
          <w:rFonts w:eastAsia="Times New Roman" w:cstheme="minorHAnsi"/>
          <w:b/>
          <w:iCs/>
          <w:sz w:val="24"/>
          <w:szCs w:val="24"/>
          <w:lang w:val="en-GB"/>
        </w:rPr>
        <w:t xml:space="preserve"> of the project is</w:t>
      </w:r>
      <w:r w:rsidR="00C83778" w:rsidRPr="00DB655D">
        <w:rPr>
          <w:rFonts w:eastAsia="Times New Roman" w:cstheme="minorHAnsi"/>
          <w:b/>
          <w:iCs/>
          <w:sz w:val="24"/>
          <w:szCs w:val="24"/>
          <w:lang w:val="en-GB"/>
        </w:rPr>
        <w:t xml:space="preserve"> 10</w:t>
      </w:r>
      <w:r w:rsidR="003D383B" w:rsidRPr="00DB655D">
        <w:rPr>
          <w:rFonts w:eastAsia="Times New Roman" w:cstheme="minorHAnsi"/>
          <w:b/>
          <w:iCs/>
          <w:sz w:val="24"/>
          <w:szCs w:val="24"/>
          <w:lang w:val="en-GB"/>
        </w:rPr>
        <w:t xml:space="preserve"> 000 </w:t>
      </w:r>
      <w:r w:rsidRPr="00DB655D">
        <w:rPr>
          <w:rFonts w:eastAsia="Times New Roman" w:cstheme="minorHAnsi"/>
          <w:b/>
          <w:iCs/>
          <w:sz w:val="24"/>
          <w:szCs w:val="24"/>
          <w:lang w:val="en-GB"/>
        </w:rPr>
        <w:t>BGN</w:t>
      </w:r>
      <w:r w:rsidRPr="009437FD">
        <w:rPr>
          <w:rFonts w:eastAsia="Times New Roman" w:cstheme="minorHAnsi"/>
          <w:iCs/>
          <w:sz w:val="24"/>
          <w:szCs w:val="24"/>
          <w:lang w:val="en-GB"/>
        </w:rPr>
        <w:t>.</w:t>
      </w:r>
    </w:p>
    <w:p w14:paraId="1FEED020" w14:textId="346AE3BE" w:rsidR="00754B52"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p>
    <w:p w14:paraId="7AA96D09" w14:textId="77777777" w:rsidR="00DB655D" w:rsidRPr="004A2F55" w:rsidRDefault="006F3CB4" w:rsidP="00DB655D">
      <w:pPr>
        <w:pStyle w:val="ListParagraph"/>
        <w:numPr>
          <w:ilvl w:val="0"/>
          <w:numId w:val="11"/>
        </w:numPr>
        <w:shd w:val="clear" w:color="auto" w:fill="FFFFFF"/>
        <w:spacing w:after="0"/>
        <w:ind w:left="142" w:hanging="142"/>
        <w:jc w:val="both"/>
        <w:rPr>
          <w:rStyle w:val="tlid-translation"/>
          <w:rFonts w:asciiTheme="minorHAnsi" w:hAnsiTheme="minorHAnsi" w:cstheme="minorHAnsi"/>
          <w:b/>
          <w:iCs/>
          <w:lang w:val="en-GB"/>
        </w:rPr>
      </w:pPr>
      <w:r w:rsidRPr="004A2F55">
        <w:rPr>
          <w:rStyle w:val="tlid-translation"/>
          <w:rFonts w:asciiTheme="minorHAnsi" w:hAnsiTheme="minorHAnsi" w:cstheme="minorHAnsi"/>
          <w:b/>
          <w:lang w:val="en-GB"/>
        </w:rPr>
        <w:t xml:space="preserve">for projects </w:t>
      </w:r>
      <w:r w:rsidR="004C5F14" w:rsidRPr="004A2F55">
        <w:rPr>
          <w:rStyle w:val="tlid-translation"/>
          <w:rFonts w:asciiTheme="minorHAnsi" w:hAnsiTheme="minorHAnsi" w:cstheme="minorHAnsi"/>
          <w:b/>
          <w:lang w:val="en-GB"/>
        </w:rPr>
        <w:t xml:space="preserve">with </w:t>
      </w:r>
      <w:r w:rsidRPr="004A2F55">
        <w:rPr>
          <w:rStyle w:val="tlid-translation"/>
          <w:rFonts w:asciiTheme="minorHAnsi" w:hAnsiTheme="minorHAnsi" w:cstheme="minorHAnsi"/>
          <w:b/>
          <w:lang w:val="en-GB"/>
        </w:rPr>
        <w:t xml:space="preserve">main purpose </w:t>
      </w:r>
      <w:r w:rsidR="00BB7363" w:rsidRPr="004A2F55">
        <w:rPr>
          <w:rStyle w:val="tlid-translation"/>
          <w:rFonts w:asciiTheme="minorHAnsi" w:hAnsiTheme="minorHAnsi" w:cstheme="minorHAnsi"/>
          <w:b/>
          <w:lang w:val="en-GB"/>
        </w:rPr>
        <w:t>to deliver</w:t>
      </w:r>
      <w:r w:rsidRPr="004A2F55">
        <w:rPr>
          <w:rStyle w:val="tlid-translation"/>
          <w:rFonts w:asciiTheme="minorHAnsi" w:hAnsiTheme="minorHAnsi" w:cstheme="minorHAnsi"/>
          <w:b/>
          <w:lang w:val="en-GB"/>
        </w:rPr>
        <w:t xml:space="preserve"> goods and /or</w:t>
      </w:r>
      <w:r w:rsidR="00036557" w:rsidRPr="004A2F55">
        <w:rPr>
          <w:rStyle w:val="tlid-translation"/>
          <w:rFonts w:asciiTheme="minorHAnsi" w:hAnsiTheme="minorHAnsi" w:cstheme="minorHAnsi"/>
          <w:b/>
          <w:lang w:val="en-GB"/>
        </w:rPr>
        <w:t xml:space="preserve"> </w:t>
      </w:r>
      <w:r w:rsidRPr="004A2F55">
        <w:rPr>
          <w:rStyle w:val="tlid-translation"/>
          <w:rFonts w:asciiTheme="minorHAnsi" w:hAnsiTheme="minorHAnsi" w:cstheme="minorHAnsi"/>
          <w:b/>
          <w:lang w:val="en-GB"/>
        </w:rPr>
        <w:t xml:space="preserve">services - up to </w:t>
      </w:r>
      <w:r w:rsidR="00C83778" w:rsidRPr="004A2F55">
        <w:rPr>
          <w:rStyle w:val="tlid-translation"/>
          <w:rFonts w:asciiTheme="minorHAnsi" w:hAnsiTheme="minorHAnsi" w:cstheme="minorHAnsi"/>
          <w:b/>
          <w:lang w:val="bg-BG"/>
        </w:rPr>
        <w:t>10</w:t>
      </w:r>
      <w:r w:rsidR="00A323D1" w:rsidRPr="004A2F55">
        <w:rPr>
          <w:rStyle w:val="tlid-translation"/>
          <w:rFonts w:asciiTheme="minorHAnsi" w:hAnsiTheme="minorHAnsi" w:cstheme="minorHAnsi"/>
          <w:b/>
          <w:lang w:val="bg-BG"/>
        </w:rPr>
        <w:t xml:space="preserve">0 000 </w:t>
      </w:r>
      <w:r w:rsidRPr="004A2F55">
        <w:rPr>
          <w:rStyle w:val="tlid-translation"/>
          <w:rFonts w:asciiTheme="minorHAnsi" w:hAnsiTheme="minorHAnsi" w:cstheme="minorHAnsi"/>
          <w:b/>
          <w:lang w:val="en-GB"/>
        </w:rPr>
        <w:t>BGN;</w:t>
      </w:r>
    </w:p>
    <w:p w14:paraId="48CC0322" w14:textId="46CDF628" w:rsidR="003D6175" w:rsidRPr="004A2F55" w:rsidRDefault="00036557" w:rsidP="00DB655D">
      <w:pPr>
        <w:pStyle w:val="ListParagraph"/>
        <w:numPr>
          <w:ilvl w:val="0"/>
          <w:numId w:val="11"/>
        </w:numPr>
        <w:shd w:val="clear" w:color="auto" w:fill="FFFFFF"/>
        <w:spacing w:after="0"/>
        <w:ind w:left="142" w:hanging="142"/>
        <w:jc w:val="both"/>
        <w:rPr>
          <w:rStyle w:val="tlid-translation"/>
          <w:rFonts w:asciiTheme="minorHAnsi" w:hAnsiTheme="minorHAnsi" w:cstheme="minorHAnsi"/>
          <w:b/>
          <w:iCs/>
          <w:lang w:val="en-GB"/>
        </w:rPr>
      </w:pPr>
      <w:r w:rsidRPr="004A2F55">
        <w:rPr>
          <w:rStyle w:val="tlid-translation"/>
          <w:rFonts w:asciiTheme="minorHAnsi" w:hAnsiTheme="minorHAnsi" w:cstheme="minorHAnsi"/>
          <w:b/>
          <w:lang w:val="en-GB"/>
        </w:rPr>
        <w:t xml:space="preserve">for projects </w:t>
      </w:r>
      <w:r w:rsidR="004C5F14" w:rsidRPr="004A2F55">
        <w:rPr>
          <w:rStyle w:val="tlid-translation"/>
          <w:rFonts w:asciiTheme="minorHAnsi" w:hAnsiTheme="minorHAnsi" w:cstheme="minorHAnsi"/>
          <w:b/>
          <w:lang w:val="en-GB"/>
        </w:rPr>
        <w:t>with</w:t>
      </w:r>
      <w:r w:rsidRPr="004A2F55">
        <w:rPr>
          <w:rStyle w:val="tlid-translation"/>
          <w:rFonts w:asciiTheme="minorHAnsi" w:hAnsiTheme="minorHAnsi" w:cstheme="minorHAnsi"/>
          <w:b/>
          <w:lang w:val="en-GB"/>
        </w:rPr>
        <w:t xml:space="preserve"> main purpose to carry out repairs and /or construction </w:t>
      </w:r>
      <w:r w:rsidR="00BB7363" w:rsidRPr="004A2F55">
        <w:rPr>
          <w:rStyle w:val="tlid-translation"/>
          <w:rFonts w:asciiTheme="minorHAnsi" w:hAnsiTheme="minorHAnsi" w:cstheme="minorHAnsi"/>
          <w:b/>
          <w:lang w:val="en-GB"/>
        </w:rPr>
        <w:t xml:space="preserve">activities </w:t>
      </w:r>
      <w:r w:rsidR="00DB655D" w:rsidRPr="004A2F55">
        <w:rPr>
          <w:rStyle w:val="tlid-translation"/>
          <w:rFonts w:asciiTheme="minorHAnsi" w:hAnsiTheme="minorHAnsi" w:cstheme="minorHAnsi"/>
          <w:b/>
          <w:lang w:val="en-GB"/>
        </w:rPr>
        <w:t>–</w:t>
      </w:r>
      <w:r w:rsidR="006D6A36">
        <w:rPr>
          <w:rStyle w:val="tlid-translation"/>
          <w:rFonts w:asciiTheme="minorHAnsi" w:hAnsiTheme="minorHAnsi" w:cstheme="minorHAnsi"/>
          <w:b/>
          <w:lang w:val="bg-BG"/>
        </w:rPr>
        <w:t xml:space="preserve"> </w:t>
      </w:r>
      <w:bookmarkStart w:id="0" w:name="_GoBack"/>
      <w:bookmarkEnd w:id="0"/>
      <w:r w:rsidR="00DB655D" w:rsidRPr="004A2F55">
        <w:rPr>
          <w:rStyle w:val="tlid-translation"/>
          <w:rFonts w:asciiTheme="minorHAnsi" w:hAnsiTheme="minorHAnsi" w:cstheme="minorHAnsi"/>
          <w:b/>
          <w:lang w:val="en-GB"/>
        </w:rPr>
        <w:t>from 70 000 BGN</w:t>
      </w:r>
      <w:r w:rsidRPr="004A2F55">
        <w:rPr>
          <w:rStyle w:val="tlid-translation"/>
          <w:rFonts w:asciiTheme="minorHAnsi" w:hAnsiTheme="minorHAnsi" w:cstheme="minorHAnsi"/>
          <w:b/>
          <w:lang w:val="en-GB"/>
        </w:rPr>
        <w:t xml:space="preserve"> up to </w:t>
      </w:r>
      <w:r w:rsidR="00DB655D" w:rsidRPr="004A2F55">
        <w:rPr>
          <w:rStyle w:val="tlid-translation"/>
          <w:rFonts w:asciiTheme="minorHAnsi" w:hAnsiTheme="minorHAnsi" w:cstheme="minorHAnsi"/>
          <w:b/>
          <w:lang w:val="bg-BG"/>
        </w:rPr>
        <w:t xml:space="preserve">270 000 </w:t>
      </w:r>
      <w:r w:rsidRPr="004A2F55">
        <w:rPr>
          <w:rStyle w:val="tlid-translation"/>
          <w:rFonts w:asciiTheme="minorHAnsi" w:hAnsiTheme="minorHAnsi" w:cstheme="minorHAnsi"/>
          <w:b/>
          <w:lang w:val="en-GB"/>
        </w:rPr>
        <w:t>BGN.</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A02F53">
        <w:rPr>
          <w:rFonts w:cstheme="minorHAnsi"/>
          <w:iCs/>
          <w:sz w:val="24"/>
          <w:szCs w:val="24"/>
        </w:rPr>
        <w:t xml:space="preserve">Co-financing of project activities provided by the applicant will be considered an advantage </w:t>
      </w:r>
      <w:r w:rsidR="00DC4C18" w:rsidRPr="00554221">
        <w:rPr>
          <w:rFonts w:cstheme="minorHAnsi"/>
          <w:iCs/>
          <w:sz w:val="24"/>
          <w:szCs w:val="24"/>
        </w:rPr>
        <w:t>in the evaluation, selection and approval of the projects.</w:t>
      </w:r>
    </w:p>
    <w:p w14:paraId="05EB4299" w14:textId="723776FA"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lastRenderedPageBreak/>
        <w:t>4.4 Project proposals envisaging joint activities with Bulgarian institutions /ministries, schools, higher education institutions, institutes, research centers, etc./ will also be considered with priority.</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7C8567E5"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944480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60F5172E" w:rsidR="00E95F20" w:rsidRPr="009437FD" w:rsidRDefault="00E95F20" w:rsidP="004A2F55">
      <w:pPr>
        <w:pStyle w:val="ListParagraph"/>
        <w:numPr>
          <w:ilvl w:val="0"/>
          <w:numId w:val="10"/>
        </w:numPr>
        <w:pBdr>
          <w:top w:val="single" w:sz="4" w:space="1" w:color="auto"/>
          <w:left w:val="single" w:sz="4" w:space="18"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Primary and secondary budget spenders - legal entities </w:t>
      </w:r>
      <w:r w:rsidR="004A2F55">
        <w:rPr>
          <w:rFonts w:asciiTheme="minorHAnsi" w:hAnsiTheme="minorHAnsi" w:cstheme="minorHAnsi"/>
          <w:color w:val="212121"/>
          <w:lang w:val="en-GB"/>
        </w:rPr>
        <w:t>of the Republic of North Macedonia</w:t>
      </w:r>
      <w:r w:rsidRPr="009437FD">
        <w:rPr>
          <w:rFonts w:asciiTheme="minorHAnsi" w:hAnsiTheme="minorHAnsi" w:cstheme="minorHAnsi"/>
          <w:color w:val="212121"/>
          <w:lang w:val="en-GB"/>
        </w:rPr>
        <w:t>;</w:t>
      </w:r>
    </w:p>
    <w:p w14:paraId="7D734961" w14:textId="4DEF963F" w:rsidR="00E95F20" w:rsidRPr="009437FD" w:rsidRDefault="00E95F20" w:rsidP="004A2F55">
      <w:pPr>
        <w:pStyle w:val="ListParagraph"/>
        <w:numPr>
          <w:ilvl w:val="0"/>
          <w:numId w:val="10"/>
        </w:numPr>
        <w:pBdr>
          <w:top w:val="single" w:sz="4" w:space="1" w:color="auto"/>
          <w:left w:val="single" w:sz="4" w:space="18"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4A2F55">
      <w:pPr>
        <w:pStyle w:val="ListParagraph"/>
        <w:numPr>
          <w:ilvl w:val="0"/>
          <w:numId w:val="10"/>
        </w:numPr>
        <w:pBdr>
          <w:top w:val="single" w:sz="4" w:space="1" w:color="auto"/>
          <w:left w:val="single" w:sz="4" w:space="18"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4A2F55">
      <w:pPr>
        <w:pStyle w:val="ListParagraph"/>
        <w:numPr>
          <w:ilvl w:val="0"/>
          <w:numId w:val="10"/>
        </w:numPr>
        <w:pBdr>
          <w:top w:val="single" w:sz="4" w:space="1" w:color="auto"/>
          <w:left w:val="single" w:sz="4" w:space="18"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4A2F55">
      <w:pPr>
        <w:pStyle w:val="ListParagraph"/>
        <w:numPr>
          <w:ilvl w:val="0"/>
          <w:numId w:val="10"/>
        </w:numPr>
        <w:pBdr>
          <w:top w:val="single" w:sz="4" w:space="1" w:color="auto"/>
          <w:left w:val="single" w:sz="4" w:space="18"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0C8F105E" w:rsidR="004249B4" w:rsidRPr="009437FD" w:rsidRDefault="004A2F55" w:rsidP="004A2F55">
      <w:pPr>
        <w:pStyle w:val="ListParagraph"/>
        <w:numPr>
          <w:ilvl w:val="0"/>
          <w:numId w:val="10"/>
        </w:numPr>
        <w:pBdr>
          <w:top w:val="single" w:sz="4" w:space="1" w:color="auto"/>
          <w:left w:val="single" w:sz="4" w:space="18"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Pr>
          <w:rFonts w:asciiTheme="minorHAnsi" w:hAnsiTheme="minorHAnsi" w:cstheme="minorHAnsi"/>
          <w:color w:val="212121"/>
          <w:lang w:val="en-GB"/>
        </w:rPr>
        <w:t xml:space="preserve"> Others</w:t>
      </w:r>
    </w:p>
    <w:p w14:paraId="0DF1D52C" w14:textId="77777777" w:rsidR="007C74F2" w:rsidRDefault="007C74F2" w:rsidP="00B93894">
      <w:pPr>
        <w:shd w:val="clear" w:color="auto" w:fill="FFFFFF"/>
        <w:spacing w:after="0" w:line="240" w:lineRule="auto"/>
        <w:jc w:val="both"/>
        <w:rPr>
          <w:rFonts w:eastAsia="Times New Roman" w:cstheme="minorHAnsi"/>
          <w:iCs/>
          <w:sz w:val="24"/>
          <w:szCs w:val="24"/>
        </w:rPr>
      </w:pPr>
    </w:p>
    <w:p w14:paraId="253E0310" w14:textId="77777777" w:rsidR="008225FA" w:rsidRPr="00CF4AE6" w:rsidRDefault="008225FA" w:rsidP="00B93894">
      <w:pPr>
        <w:shd w:val="clear" w:color="auto" w:fill="FFFFFF"/>
        <w:spacing w:after="0" w:line="240" w:lineRule="auto"/>
        <w:jc w:val="both"/>
        <w:rPr>
          <w:rFonts w:eastAsia="Times New Roman" w:cstheme="minorHAnsi"/>
          <w:iCs/>
          <w:sz w:val="24"/>
          <w:szCs w:val="24"/>
        </w:rPr>
      </w:pP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6CE00DA" w:rsidR="00CF4AE6" w:rsidRPr="006A1466" w:rsidRDefault="00A45350" w:rsidP="00B93894">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D454C12"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A45350" w:rsidRPr="006A1466">
        <w:rPr>
          <w:rStyle w:val="rynqvb"/>
          <w:rFonts w:cstheme="minorHAnsi"/>
          <w:sz w:val="24"/>
          <w:szCs w:val="24"/>
          <w:lang w:val="bg-BG"/>
        </w:rPr>
        <w:t xml:space="preserve">/ </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lastRenderedPageBreak/>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proofErr w:type="gramStart"/>
      <w:r w:rsidR="00FE70C9" w:rsidRPr="00FE70C9">
        <w:rPr>
          <w:rStyle w:val="rynqvb"/>
          <w:sz w:val="24"/>
          <w:szCs w:val="24"/>
        </w:rPr>
        <w:t xml:space="preserve">; </w:t>
      </w:r>
      <w:r w:rsidRPr="00FE70C9">
        <w:rPr>
          <w:rStyle w:val="rynqvb"/>
          <w:sz w:val="24"/>
          <w:szCs w:val="24"/>
        </w:rPr>
        <w:t xml:space="preserve"> Construction</w:t>
      </w:r>
      <w:proofErr w:type="gramEnd"/>
      <w:r w:rsidRPr="00FE70C9">
        <w:rPr>
          <w:rStyle w:val="rynqvb"/>
          <w:sz w:val="24"/>
          <w:szCs w:val="24"/>
        </w:rPr>
        <w:t xml:space="preserve">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 xml:space="preserve">not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8225FA" w:rsidRDefault="008225F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color w:val="212121"/>
          <w:lang w:val="en-GB"/>
        </w:rPr>
      </w:pPr>
      <w:r w:rsidRPr="00EB2823">
        <w:rPr>
          <w:rStyle w:val="rynqvb"/>
          <w:rFonts w:asciiTheme="minorHAnsi" w:hAnsiTheme="minorHAnsi" w:cstheme="minorHAnsi"/>
          <w:lang w:val="en"/>
        </w:rPr>
        <w:t xml:space="preserve"> organization and management costs / </w:t>
      </w:r>
      <w:r w:rsidRPr="00EB2823">
        <w:rPr>
          <w:rStyle w:val="rynqvb"/>
          <w:rFonts w:asciiTheme="minorHAnsi" w:hAnsiTheme="minorHAnsi" w:cstheme="minorHAnsi"/>
          <w:b/>
          <w:lang w:val="en"/>
        </w:rPr>
        <w:t>project manager/coordinator costs</w:t>
      </w:r>
      <w:r w:rsidRPr="00EB2823">
        <w:rPr>
          <w:rStyle w:val="rynqvb"/>
          <w:rFonts w:asciiTheme="minorHAnsi" w:hAnsiTheme="minorHAnsi" w:cstheme="minorHAnsi"/>
          <w:lang w:val="en"/>
        </w:rPr>
        <w:t xml:space="preserve">/ </w:t>
      </w:r>
      <w:r w:rsidRPr="00EB2823">
        <w:rPr>
          <w:rStyle w:val="rynqvb"/>
          <w:rFonts w:asciiTheme="minorHAnsi" w:hAnsiTheme="minorHAnsi" w:cstheme="minorHAnsi"/>
          <w:b/>
          <w:lang w:val="en"/>
        </w:rPr>
        <w:t>to be up to 10% of the total allowable costs for the individual project</w:t>
      </w:r>
      <w:r>
        <w:rPr>
          <w:rStyle w:val="rynqvb"/>
          <w:rFonts w:asciiTheme="minorHAnsi" w:hAnsiTheme="minorHAnsi" w:cstheme="minorHAnsi"/>
          <w:b/>
          <w:lang w:val="en"/>
        </w:rPr>
        <w: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lastRenderedPageBreak/>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4D24AE"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7A8BF697"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w:t>
      </w:r>
      <w:r w:rsidR="00B06716" w:rsidRPr="004A2F55">
        <w:rPr>
          <w:rStyle w:val="tlid-translation"/>
          <w:rFonts w:cstheme="minorHAnsi"/>
          <w:sz w:val="24"/>
          <w:szCs w:val="24"/>
          <w:lang w:val="en-GB"/>
        </w:rPr>
        <w:t xml:space="preserve">deficiencies </w:t>
      </w:r>
      <w:r w:rsidR="00C708BB" w:rsidRPr="004A2F55">
        <w:rPr>
          <w:rStyle w:val="tlid-translation"/>
          <w:rFonts w:cstheme="minorHAnsi"/>
          <w:sz w:val="24"/>
          <w:szCs w:val="24"/>
          <w:lang w:val="en-GB"/>
        </w:rPr>
        <w:t xml:space="preserve">that hinder the evaluation of the project proposal, the Embassy of the Republic of Bulgaria </w:t>
      </w:r>
      <w:r w:rsidR="004A2F55" w:rsidRPr="004A2F55">
        <w:rPr>
          <w:rStyle w:val="tlid-translation"/>
          <w:rFonts w:cstheme="minorHAnsi"/>
          <w:sz w:val="24"/>
          <w:szCs w:val="24"/>
          <w:lang w:val="en-GB"/>
        </w:rPr>
        <w:t xml:space="preserve">in </w:t>
      </w:r>
      <w:r w:rsidR="004A2F55" w:rsidRPr="004A2F55">
        <w:rPr>
          <w:rFonts w:cstheme="minorHAnsi"/>
          <w:color w:val="212121"/>
          <w:sz w:val="24"/>
          <w:szCs w:val="24"/>
          <w:lang w:val="en-GB"/>
        </w:rPr>
        <w:t>the Republic of North Macedonia</w:t>
      </w:r>
      <w:r w:rsidR="00926850" w:rsidRPr="004A2F55">
        <w:rPr>
          <w:rFonts w:cstheme="minorHAnsi"/>
          <w:color w:val="212121"/>
          <w:sz w:val="24"/>
          <w:szCs w:val="24"/>
          <w:lang w:val="en-GB"/>
        </w:rPr>
        <w:t xml:space="preserve"> </w:t>
      </w:r>
      <w:r w:rsidR="00C708BB" w:rsidRPr="004A2F55">
        <w:rPr>
          <w:rStyle w:val="tlid-translation"/>
          <w:rFonts w:cstheme="minorHAnsi"/>
          <w:sz w:val="24"/>
          <w:szCs w:val="24"/>
          <w:lang w:val="en-GB"/>
        </w:rPr>
        <w:t>may</w:t>
      </w:r>
      <w:r w:rsidR="00C708BB" w:rsidRPr="009437FD">
        <w:rPr>
          <w:rStyle w:val="tlid-translation"/>
          <w:rFonts w:cstheme="minorHAnsi"/>
          <w:sz w:val="24"/>
          <w:szCs w:val="24"/>
          <w:lang w:val="en-GB"/>
        </w:rPr>
        <w:t xml:space="preserve">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04CC662D" w14:textId="77777777" w:rsidR="004A2F55" w:rsidRPr="004A2F55" w:rsidRDefault="004A2F55" w:rsidP="004A2F5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4A2F55">
        <w:rPr>
          <w:rFonts w:eastAsia="Times New Roman" w:cstheme="minorHAnsi"/>
          <w:color w:val="212121"/>
          <w:sz w:val="24"/>
          <w:szCs w:val="24"/>
          <w:lang w:val="en-GB"/>
        </w:rPr>
        <w:t>Project proposals will be accepted by e-mail at:</w:t>
      </w:r>
    </w:p>
    <w:p w14:paraId="30787B8E" w14:textId="27B64FBC" w:rsidR="004A2F55" w:rsidRDefault="004D24AE" w:rsidP="004A2F5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hyperlink r:id="rId10" w:history="1">
        <w:r w:rsidR="004A2F55" w:rsidRPr="0084440C">
          <w:rPr>
            <w:rStyle w:val="Hyperlink"/>
            <w:rFonts w:eastAsia="Times New Roman" w:cstheme="minorHAnsi"/>
            <w:sz w:val="24"/>
            <w:szCs w:val="24"/>
            <w:lang w:val="en-GB"/>
          </w:rPr>
          <w:t>Skopjeprojects@mfa.bg</w:t>
        </w:r>
      </w:hyperlink>
    </w:p>
    <w:p w14:paraId="7E8706A6" w14:textId="77777777" w:rsidR="004A2F55" w:rsidRPr="004A2F55" w:rsidRDefault="004A2F55" w:rsidP="004A2F5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4A8F1CC6" w14:textId="77777777" w:rsidR="004A2F55" w:rsidRPr="00C230AB" w:rsidRDefault="004A2F55" w:rsidP="004A2F5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lang w:val="en-GB"/>
        </w:rPr>
      </w:pPr>
      <w:r w:rsidRPr="00C230AB">
        <w:rPr>
          <w:rFonts w:eastAsia="Times New Roman" w:cstheme="minorHAnsi"/>
          <w:b/>
          <w:color w:val="212121"/>
          <w:sz w:val="24"/>
          <w:szCs w:val="24"/>
          <w:lang w:val="en-GB"/>
        </w:rPr>
        <w:lastRenderedPageBreak/>
        <w:t>Project proposals must be sent as two separate files - /1/ in Word format and /2/ in PDF format (scanned with signature and stamp).</w:t>
      </w:r>
    </w:p>
    <w:p w14:paraId="6F4FB729" w14:textId="77777777" w:rsidR="004A2F55" w:rsidRPr="00C230AB" w:rsidRDefault="004A2F55" w:rsidP="004A2F5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lang w:val="en-GB"/>
        </w:rPr>
      </w:pPr>
      <w:r w:rsidRPr="00C230AB">
        <w:rPr>
          <w:rFonts w:eastAsia="Times New Roman" w:cstheme="minorHAnsi"/>
          <w:b/>
          <w:color w:val="212121"/>
          <w:sz w:val="24"/>
          <w:szCs w:val="24"/>
          <w:lang w:val="en-GB"/>
        </w:rPr>
        <w:t xml:space="preserve">  Projects should be in Bulgarian or English.</w:t>
      </w:r>
    </w:p>
    <w:p w14:paraId="76AB417C" w14:textId="60329AED" w:rsidR="00926850" w:rsidRPr="00C230AB" w:rsidRDefault="004A2F55" w:rsidP="004A2F55">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lang w:val="en-GB"/>
        </w:rPr>
      </w:pPr>
      <w:r w:rsidRPr="004A2F55">
        <w:rPr>
          <w:rFonts w:eastAsia="Times New Roman" w:cstheme="minorHAnsi"/>
          <w:color w:val="212121"/>
          <w:sz w:val="24"/>
          <w:szCs w:val="24"/>
          <w:lang w:val="en-GB"/>
        </w:rPr>
        <w:t xml:space="preserve">  </w:t>
      </w:r>
      <w:r w:rsidRPr="00C230AB">
        <w:rPr>
          <w:rFonts w:eastAsia="Times New Roman" w:cstheme="minorHAnsi"/>
          <w:b/>
          <w:color w:val="212121"/>
          <w:sz w:val="24"/>
          <w:szCs w:val="24"/>
          <w:lang w:val="en-GB"/>
        </w:rPr>
        <w:t>Projects are accepted until May 30, 2023.</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176D1185" w:rsidR="00494D41" w:rsidRPr="00C230AB"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C230AB">
        <w:rPr>
          <w:rFonts w:cstheme="minorHAnsi"/>
          <w:color w:val="212121"/>
          <w:lang w:val="en-GB"/>
        </w:rPr>
        <w:t>the Republic of North Macedonia</w:t>
      </w:r>
      <w:r w:rsidRPr="00926850">
        <w:rPr>
          <w:rStyle w:val="tlid-translation"/>
          <w:sz w:val="24"/>
          <w:szCs w:val="24"/>
          <w:lang w:val="en-GB"/>
        </w:rPr>
        <w:t xml:space="preserve"> </w:t>
      </w:r>
      <w:r w:rsidRPr="00C230AB">
        <w:rPr>
          <w:rStyle w:val="tlid-translation"/>
          <w:sz w:val="24"/>
          <w:szCs w:val="24"/>
          <w:lang w:val="en-GB"/>
        </w:rPr>
        <w:t>has no obligation to inform applicants about the grounds for approval or rejection of the submitted project proposals</w:t>
      </w:r>
      <w:r w:rsidR="00C708BB" w:rsidRPr="00C230AB">
        <w:rPr>
          <w:rStyle w:val="tlid-translation"/>
          <w:sz w:val="24"/>
          <w:szCs w:val="24"/>
          <w:lang w:val="en-GB"/>
        </w:rPr>
        <w:t>.</w:t>
      </w:r>
    </w:p>
    <w:p w14:paraId="3E2F3615" w14:textId="4A31ACCA" w:rsidR="007C74F2" w:rsidRPr="00554221" w:rsidRDefault="007C74F2" w:rsidP="00554221">
      <w:pPr>
        <w:jc w:val="both"/>
        <w:rPr>
          <w:rStyle w:val="tlid-translation"/>
          <w:b/>
          <w:sz w:val="24"/>
          <w:szCs w:val="24"/>
          <w:lang w:val="en-GB"/>
        </w:rPr>
      </w:pP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7C8F" w14:textId="77777777" w:rsidR="004D24AE" w:rsidRDefault="004D24AE" w:rsidP="003E46F1">
      <w:pPr>
        <w:spacing w:after="0" w:line="240" w:lineRule="auto"/>
      </w:pPr>
      <w:r>
        <w:separator/>
      </w:r>
    </w:p>
  </w:endnote>
  <w:endnote w:type="continuationSeparator" w:id="0">
    <w:p w14:paraId="406D8580" w14:textId="77777777" w:rsidR="004D24AE" w:rsidRDefault="004D24AE"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1967AA22" w:rsidR="007A7954" w:rsidRDefault="007A7954">
        <w:pPr>
          <w:pStyle w:val="Footer"/>
          <w:jc w:val="center"/>
        </w:pPr>
        <w:r>
          <w:fldChar w:fldCharType="begin"/>
        </w:r>
        <w:r>
          <w:instrText xml:space="preserve"> PAGE   \* MERGEFORMAT </w:instrText>
        </w:r>
        <w:r>
          <w:fldChar w:fldCharType="separate"/>
        </w:r>
        <w:r w:rsidR="006D6A36">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9C14" w14:textId="77777777" w:rsidR="004D24AE" w:rsidRDefault="004D24AE" w:rsidP="003E46F1">
      <w:pPr>
        <w:spacing w:after="0" w:line="240" w:lineRule="auto"/>
      </w:pPr>
      <w:r>
        <w:separator/>
      </w:r>
    </w:p>
  </w:footnote>
  <w:footnote w:type="continuationSeparator" w:id="0">
    <w:p w14:paraId="25AEBA70" w14:textId="77777777" w:rsidR="004D24AE" w:rsidRDefault="004D24AE"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0EA0"/>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667E0"/>
    <w:rsid w:val="003B106F"/>
    <w:rsid w:val="003B61BC"/>
    <w:rsid w:val="003B776B"/>
    <w:rsid w:val="003D383B"/>
    <w:rsid w:val="003D6175"/>
    <w:rsid w:val="003D68E9"/>
    <w:rsid w:val="003E46F1"/>
    <w:rsid w:val="00403339"/>
    <w:rsid w:val="00403775"/>
    <w:rsid w:val="0041066A"/>
    <w:rsid w:val="004249B4"/>
    <w:rsid w:val="00440E41"/>
    <w:rsid w:val="00455260"/>
    <w:rsid w:val="00457382"/>
    <w:rsid w:val="00457B41"/>
    <w:rsid w:val="004678AB"/>
    <w:rsid w:val="00475528"/>
    <w:rsid w:val="00494D41"/>
    <w:rsid w:val="004A2F55"/>
    <w:rsid w:val="004A5F20"/>
    <w:rsid w:val="004B394D"/>
    <w:rsid w:val="004C5F14"/>
    <w:rsid w:val="004D24AE"/>
    <w:rsid w:val="004D6D1D"/>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4734"/>
    <w:rsid w:val="00695619"/>
    <w:rsid w:val="006A1466"/>
    <w:rsid w:val="006B2799"/>
    <w:rsid w:val="006B7BDC"/>
    <w:rsid w:val="006D3A0D"/>
    <w:rsid w:val="006D6A36"/>
    <w:rsid w:val="006F3CB4"/>
    <w:rsid w:val="00705933"/>
    <w:rsid w:val="0071166B"/>
    <w:rsid w:val="00734E60"/>
    <w:rsid w:val="00735A76"/>
    <w:rsid w:val="00754B52"/>
    <w:rsid w:val="00773F2E"/>
    <w:rsid w:val="00776D81"/>
    <w:rsid w:val="00780B28"/>
    <w:rsid w:val="007937AA"/>
    <w:rsid w:val="007A3D74"/>
    <w:rsid w:val="007A4F3D"/>
    <w:rsid w:val="007A7954"/>
    <w:rsid w:val="007B36D6"/>
    <w:rsid w:val="007C034A"/>
    <w:rsid w:val="007C74F2"/>
    <w:rsid w:val="007D0DCF"/>
    <w:rsid w:val="007E4483"/>
    <w:rsid w:val="007E7A79"/>
    <w:rsid w:val="007F77C3"/>
    <w:rsid w:val="00802509"/>
    <w:rsid w:val="008070D7"/>
    <w:rsid w:val="00816405"/>
    <w:rsid w:val="008225FA"/>
    <w:rsid w:val="00833378"/>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49A6"/>
    <w:rsid w:val="00975BA8"/>
    <w:rsid w:val="009831F6"/>
    <w:rsid w:val="0099314B"/>
    <w:rsid w:val="00993A97"/>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72671"/>
    <w:rsid w:val="00A75138"/>
    <w:rsid w:val="00A81E85"/>
    <w:rsid w:val="00A8795C"/>
    <w:rsid w:val="00A96CD0"/>
    <w:rsid w:val="00AD5295"/>
    <w:rsid w:val="00AD7C1F"/>
    <w:rsid w:val="00AF142B"/>
    <w:rsid w:val="00AF411A"/>
    <w:rsid w:val="00AF49F7"/>
    <w:rsid w:val="00AF4DC1"/>
    <w:rsid w:val="00B00E6B"/>
    <w:rsid w:val="00B06716"/>
    <w:rsid w:val="00B3731B"/>
    <w:rsid w:val="00B415C3"/>
    <w:rsid w:val="00B50661"/>
    <w:rsid w:val="00B519D0"/>
    <w:rsid w:val="00B5232E"/>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230AB"/>
    <w:rsid w:val="00C31DE2"/>
    <w:rsid w:val="00C34454"/>
    <w:rsid w:val="00C63093"/>
    <w:rsid w:val="00C63AF3"/>
    <w:rsid w:val="00C708BB"/>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B655D"/>
    <w:rsid w:val="00DC4C18"/>
    <w:rsid w:val="00DD4EC8"/>
    <w:rsid w:val="00E03127"/>
    <w:rsid w:val="00E2092B"/>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E95"/>
    <w:rsid w:val="00EC777C"/>
    <w:rsid w:val="00EE0328"/>
    <w:rsid w:val="00F11136"/>
    <w:rsid w:val="00F23BFC"/>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kopjeprojects@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5FB65A8-ADF2-4D1A-B36C-4913CA22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12</cp:lastModifiedBy>
  <cp:revision>4</cp:revision>
  <cp:lastPrinted>2019-03-21T13:40:00Z</cp:lastPrinted>
  <dcterms:created xsi:type="dcterms:W3CDTF">2023-04-20T11:23:00Z</dcterms:created>
  <dcterms:modified xsi:type="dcterms:W3CDTF">2023-04-20T14:13:00Z</dcterms:modified>
</cp:coreProperties>
</file>